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C628F" w14:textId="77777777" w:rsidR="00502891" w:rsidRPr="00502891" w:rsidRDefault="00502891" w:rsidP="00502891">
      <w:pPr>
        <w:spacing w:line="480" w:lineRule="auto"/>
        <w:jc w:val="center"/>
        <w:rPr>
          <w:rFonts w:ascii="Times New Roman" w:hAnsi="Times New Roman" w:cs="Times New Roman"/>
          <w:sz w:val="24"/>
          <w:szCs w:val="24"/>
        </w:rPr>
      </w:pPr>
    </w:p>
    <w:p w14:paraId="29CDAF4A" w14:textId="77777777" w:rsidR="00502891" w:rsidRPr="00502891" w:rsidRDefault="00502891" w:rsidP="00502891">
      <w:pPr>
        <w:spacing w:line="480" w:lineRule="auto"/>
        <w:jc w:val="center"/>
        <w:rPr>
          <w:rFonts w:ascii="Times New Roman" w:hAnsi="Times New Roman" w:cs="Times New Roman"/>
          <w:sz w:val="24"/>
          <w:szCs w:val="24"/>
        </w:rPr>
      </w:pPr>
    </w:p>
    <w:p w14:paraId="52CA6B38" w14:textId="77777777" w:rsidR="00502891" w:rsidRPr="00502891" w:rsidRDefault="00502891" w:rsidP="00502891">
      <w:pPr>
        <w:spacing w:line="480" w:lineRule="auto"/>
        <w:jc w:val="center"/>
        <w:rPr>
          <w:rFonts w:ascii="Times New Roman" w:hAnsi="Times New Roman" w:cs="Times New Roman"/>
          <w:sz w:val="24"/>
          <w:szCs w:val="24"/>
        </w:rPr>
      </w:pPr>
    </w:p>
    <w:p w14:paraId="3A802C2B" w14:textId="77777777" w:rsidR="00502891" w:rsidRPr="00502891" w:rsidRDefault="00502891" w:rsidP="00502891">
      <w:pPr>
        <w:spacing w:line="480" w:lineRule="auto"/>
        <w:jc w:val="center"/>
        <w:rPr>
          <w:rFonts w:ascii="Times New Roman" w:hAnsi="Times New Roman" w:cs="Times New Roman"/>
          <w:sz w:val="24"/>
          <w:szCs w:val="24"/>
        </w:rPr>
      </w:pPr>
    </w:p>
    <w:p w14:paraId="622B4BE1" w14:textId="77777777" w:rsidR="00502891" w:rsidRPr="00502891" w:rsidRDefault="00502891" w:rsidP="00502891">
      <w:pPr>
        <w:spacing w:line="480" w:lineRule="auto"/>
        <w:jc w:val="center"/>
        <w:rPr>
          <w:rFonts w:ascii="Times New Roman" w:hAnsi="Times New Roman" w:cs="Times New Roman"/>
          <w:sz w:val="24"/>
          <w:szCs w:val="24"/>
        </w:rPr>
      </w:pPr>
    </w:p>
    <w:p w14:paraId="320AE3E9" w14:textId="77777777" w:rsidR="00502891" w:rsidRPr="00502891" w:rsidRDefault="00502891" w:rsidP="00502891">
      <w:pPr>
        <w:spacing w:line="480" w:lineRule="auto"/>
        <w:jc w:val="center"/>
        <w:rPr>
          <w:rFonts w:ascii="Times New Roman" w:hAnsi="Times New Roman" w:cs="Times New Roman"/>
          <w:sz w:val="24"/>
          <w:szCs w:val="24"/>
        </w:rPr>
      </w:pPr>
    </w:p>
    <w:p w14:paraId="66D62E12" w14:textId="77777777" w:rsidR="00502891" w:rsidRPr="00502891" w:rsidRDefault="0070109C" w:rsidP="00502891">
      <w:pPr>
        <w:spacing w:line="480" w:lineRule="auto"/>
        <w:jc w:val="center"/>
        <w:rPr>
          <w:rFonts w:ascii="Times New Roman" w:hAnsi="Times New Roman" w:cs="Times New Roman"/>
          <w:sz w:val="24"/>
          <w:szCs w:val="24"/>
        </w:rPr>
      </w:pPr>
      <w:r w:rsidRPr="00502891">
        <w:rPr>
          <w:rFonts w:ascii="Times New Roman" w:hAnsi="Times New Roman" w:cs="Times New Roman"/>
          <w:sz w:val="24"/>
          <w:szCs w:val="24"/>
        </w:rPr>
        <w:t>Renal Failure</w:t>
      </w:r>
    </w:p>
    <w:p w14:paraId="41B24CDE" w14:textId="77777777" w:rsidR="00502891" w:rsidRPr="00502891" w:rsidRDefault="0070109C" w:rsidP="00502891">
      <w:pPr>
        <w:spacing w:line="480" w:lineRule="auto"/>
        <w:jc w:val="center"/>
        <w:rPr>
          <w:rFonts w:ascii="Times New Roman" w:hAnsi="Times New Roman" w:cs="Times New Roman"/>
          <w:sz w:val="24"/>
          <w:szCs w:val="24"/>
        </w:rPr>
      </w:pPr>
      <w:r w:rsidRPr="00502891">
        <w:rPr>
          <w:rFonts w:ascii="Times New Roman" w:hAnsi="Times New Roman" w:cs="Times New Roman"/>
          <w:sz w:val="24"/>
          <w:szCs w:val="24"/>
        </w:rPr>
        <w:t>Student Name</w:t>
      </w:r>
    </w:p>
    <w:p w14:paraId="703BC2CD" w14:textId="77777777" w:rsidR="00502891" w:rsidRPr="00502891" w:rsidRDefault="0070109C" w:rsidP="00502891">
      <w:pPr>
        <w:spacing w:line="480" w:lineRule="auto"/>
        <w:jc w:val="center"/>
        <w:rPr>
          <w:rFonts w:ascii="Times New Roman" w:hAnsi="Times New Roman" w:cs="Times New Roman"/>
          <w:sz w:val="24"/>
          <w:szCs w:val="24"/>
        </w:rPr>
      </w:pPr>
      <w:r w:rsidRPr="00502891">
        <w:rPr>
          <w:rFonts w:ascii="Times New Roman" w:hAnsi="Times New Roman" w:cs="Times New Roman"/>
          <w:sz w:val="24"/>
          <w:szCs w:val="24"/>
        </w:rPr>
        <w:t>Institution Affiliations</w:t>
      </w:r>
    </w:p>
    <w:p w14:paraId="3FAD30BA" w14:textId="77777777" w:rsidR="00502891" w:rsidRPr="00502891" w:rsidRDefault="0070109C" w:rsidP="00502891">
      <w:pPr>
        <w:spacing w:line="480" w:lineRule="auto"/>
        <w:jc w:val="center"/>
        <w:rPr>
          <w:rFonts w:ascii="Times New Roman" w:hAnsi="Times New Roman" w:cs="Times New Roman"/>
          <w:sz w:val="24"/>
          <w:szCs w:val="24"/>
        </w:rPr>
      </w:pPr>
      <w:r w:rsidRPr="00502891">
        <w:rPr>
          <w:rFonts w:ascii="Times New Roman" w:hAnsi="Times New Roman" w:cs="Times New Roman"/>
          <w:sz w:val="24"/>
          <w:szCs w:val="24"/>
        </w:rPr>
        <w:t>Date</w:t>
      </w:r>
    </w:p>
    <w:p w14:paraId="72332BF4" w14:textId="77777777" w:rsidR="00502891" w:rsidRPr="00502891" w:rsidRDefault="0070109C" w:rsidP="00502891">
      <w:pPr>
        <w:spacing w:line="480" w:lineRule="auto"/>
        <w:rPr>
          <w:rFonts w:ascii="Times New Roman" w:hAnsi="Times New Roman" w:cs="Times New Roman"/>
          <w:sz w:val="24"/>
          <w:szCs w:val="24"/>
        </w:rPr>
      </w:pPr>
      <w:r w:rsidRPr="00502891">
        <w:rPr>
          <w:rFonts w:ascii="Times New Roman" w:hAnsi="Times New Roman" w:cs="Times New Roman"/>
          <w:sz w:val="24"/>
          <w:szCs w:val="24"/>
        </w:rPr>
        <w:br w:type="page"/>
      </w:r>
    </w:p>
    <w:p w14:paraId="302A2E6C" w14:textId="77777777" w:rsidR="00205A92" w:rsidRPr="00B36534" w:rsidRDefault="0070109C" w:rsidP="00502891">
      <w:pPr>
        <w:pStyle w:val="ListParagraph"/>
        <w:numPr>
          <w:ilvl w:val="0"/>
          <w:numId w:val="1"/>
        </w:numPr>
        <w:spacing w:line="480" w:lineRule="auto"/>
        <w:rPr>
          <w:rFonts w:ascii="Times New Roman" w:hAnsi="Times New Roman" w:cs="Times New Roman"/>
          <w:b/>
          <w:sz w:val="24"/>
          <w:szCs w:val="24"/>
        </w:rPr>
      </w:pPr>
      <w:r w:rsidRPr="00B36534">
        <w:rPr>
          <w:rFonts w:ascii="Times New Roman" w:hAnsi="Times New Roman" w:cs="Times New Roman"/>
          <w:b/>
          <w:sz w:val="24"/>
          <w:szCs w:val="24"/>
        </w:rPr>
        <w:lastRenderedPageBreak/>
        <w:t>What type of renal failure is JS developing? Why is this type of renal failure developing?</w:t>
      </w:r>
    </w:p>
    <w:p w14:paraId="5D43A599" w14:textId="77777777" w:rsidR="00AE2E9C" w:rsidRPr="00502891" w:rsidRDefault="0070109C" w:rsidP="00502891">
      <w:pPr>
        <w:spacing w:line="480" w:lineRule="auto"/>
        <w:ind w:firstLine="720"/>
        <w:rPr>
          <w:rFonts w:ascii="Times New Roman" w:hAnsi="Times New Roman" w:cs="Times New Roman"/>
          <w:sz w:val="24"/>
          <w:szCs w:val="24"/>
        </w:rPr>
      </w:pPr>
      <w:r w:rsidRPr="00502891">
        <w:rPr>
          <w:rFonts w:ascii="Times New Roman" w:hAnsi="Times New Roman" w:cs="Times New Roman"/>
          <w:sz w:val="24"/>
          <w:szCs w:val="24"/>
        </w:rPr>
        <w:t xml:space="preserve">From the described cases above, the incidences of high urine osmolarity, low urine sodium, and extended bleeding indicate symptoms of </w:t>
      </w:r>
      <w:r w:rsidR="000F3C37" w:rsidRPr="00502891">
        <w:rPr>
          <w:rFonts w:ascii="Times New Roman" w:hAnsi="Times New Roman" w:cs="Times New Roman"/>
          <w:sz w:val="24"/>
          <w:szCs w:val="24"/>
        </w:rPr>
        <w:t xml:space="preserve">CKD. </w:t>
      </w:r>
      <w:r w:rsidRPr="00502891">
        <w:rPr>
          <w:rFonts w:ascii="Times New Roman" w:hAnsi="Times New Roman" w:cs="Times New Roman"/>
          <w:sz w:val="24"/>
          <w:szCs w:val="24"/>
        </w:rPr>
        <w:t xml:space="preserve"> JS is developing chronic kidney disease/failure (CKD). His </w:t>
      </w:r>
      <w:r w:rsidR="000F3C37" w:rsidRPr="00502891">
        <w:rPr>
          <w:rFonts w:ascii="Times New Roman" w:hAnsi="Times New Roman" w:cs="Times New Roman"/>
          <w:sz w:val="24"/>
          <w:szCs w:val="24"/>
        </w:rPr>
        <w:t xml:space="preserve">kidney was badly </w:t>
      </w:r>
      <w:r w:rsidRPr="00502891">
        <w:rPr>
          <w:rFonts w:ascii="Times New Roman" w:hAnsi="Times New Roman" w:cs="Times New Roman"/>
          <w:sz w:val="24"/>
          <w:szCs w:val="24"/>
        </w:rPr>
        <w:t xml:space="preserve">damaged from the accident </w:t>
      </w:r>
      <w:r w:rsidR="000F3C37" w:rsidRPr="00502891">
        <w:rPr>
          <w:rFonts w:ascii="Times New Roman" w:hAnsi="Times New Roman" w:cs="Times New Roman"/>
          <w:sz w:val="24"/>
          <w:szCs w:val="24"/>
        </w:rPr>
        <w:t xml:space="preserve">and it is failing to perform its function of osmoregulation and blood pressure regulation. </w:t>
      </w:r>
      <w:r w:rsidR="004D319D" w:rsidRPr="00502891">
        <w:rPr>
          <w:rFonts w:ascii="Times New Roman" w:hAnsi="Times New Roman" w:cs="Times New Roman"/>
          <w:sz w:val="24"/>
          <w:szCs w:val="24"/>
        </w:rPr>
        <w:t>It may also have resulted from a backward flow of urine from the bladder as a result of physical injury.</w:t>
      </w:r>
    </w:p>
    <w:p w14:paraId="0734B98C" w14:textId="77777777" w:rsidR="00512C9E" w:rsidRPr="00B36534" w:rsidRDefault="0070109C" w:rsidP="00502891">
      <w:pPr>
        <w:pStyle w:val="ListParagraph"/>
        <w:numPr>
          <w:ilvl w:val="0"/>
          <w:numId w:val="1"/>
        </w:numPr>
        <w:spacing w:line="480" w:lineRule="auto"/>
        <w:rPr>
          <w:rFonts w:ascii="Times New Roman" w:hAnsi="Times New Roman" w:cs="Times New Roman"/>
          <w:b/>
          <w:sz w:val="24"/>
          <w:szCs w:val="24"/>
        </w:rPr>
      </w:pPr>
      <w:r w:rsidRPr="00B36534">
        <w:rPr>
          <w:rFonts w:ascii="Times New Roman" w:hAnsi="Times New Roman" w:cs="Times New Roman"/>
          <w:b/>
          <w:sz w:val="24"/>
          <w:szCs w:val="24"/>
        </w:rPr>
        <w:t>If JS does not receive adequate treatment, what further condition may he d</w:t>
      </w:r>
      <w:r w:rsidRPr="00B36534">
        <w:rPr>
          <w:rFonts w:ascii="Times New Roman" w:hAnsi="Times New Roman" w:cs="Times New Roman"/>
          <w:b/>
          <w:sz w:val="24"/>
          <w:szCs w:val="24"/>
        </w:rPr>
        <w:t xml:space="preserve">evelop? Why? What is the best treatment to prevent this from occurring? </w:t>
      </w:r>
    </w:p>
    <w:p w14:paraId="0CBEF6F8" w14:textId="77777777" w:rsidR="000F3C37" w:rsidRPr="00502891" w:rsidRDefault="0070109C" w:rsidP="00502891">
      <w:pPr>
        <w:spacing w:line="480" w:lineRule="auto"/>
        <w:ind w:firstLine="720"/>
        <w:rPr>
          <w:rFonts w:ascii="Times New Roman" w:hAnsi="Times New Roman" w:cs="Times New Roman"/>
          <w:sz w:val="24"/>
          <w:szCs w:val="24"/>
        </w:rPr>
      </w:pPr>
      <w:r w:rsidRPr="00502891">
        <w:rPr>
          <w:rFonts w:ascii="Times New Roman" w:hAnsi="Times New Roman" w:cs="Times New Roman"/>
          <w:sz w:val="24"/>
          <w:szCs w:val="24"/>
        </w:rPr>
        <w:t>If JS is not treated adequately, Js may develop complications of accelerated cardiovascular diseases</w:t>
      </w:r>
      <w:r w:rsidR="00E95B12" w:rsidRPr="00502891">
        <w:rPr>
          <w:rFonts w:ascii="Times New Roman" w:hAnsi="Times New Roman" w:cs="Times New Roman"/>
          <w:sz w:val="24"/>
          <w:szCs w:val="24"/>
        </w:rPr>
        <w:t xml:space="preserve"> like anemia, secondary hyperthyroidism, and metabolic acidosis,</w:t>
      </w:r>
      <w:r w:rsidRPr="00502891">
        <w:rPr>
          <w:rFonts w:ascii="Times New Roman" w:hAnsi="Times New Roman" w:cs="Times New Roman"/>
          <w:sz w:val="24"/>
          <w:szCs w:val="24"/>
        </w:rPr>
        <w:t xml:space="preserve"> or death (R</w:t>
      </w:r>
      <w:r w:rsidR="00E95B12" w:rsidRPr="00502891">
        <w:rPr>
          <w:rFonts w:ascii="Times New Roman" w:hAnsi="Times New Roman" w:cs="Times New Roman"/>
          <w:sz w:val="24"/>
          <w:szCs w:val="24"/>
        </w:rPr>
        <w:t>o</w:t>
      </w:r>
      <w:r w:rsidRPr="00502891">
        <w:rPr>
          <w:rFonts w:ascii="Times New Roman" w:hAnsi="Times New Roman" w:cs="Times New Roman"/>
          <w:sz w:val="24"/>
          <w:szCs w:val="24"/>
        </w:rPr>
        <w:t>magnan</w:t>
      </w:r>
      <w:r w:rsidRPr="00502891">
        <w:rPr>
          <w:rFonts w:ascii="Times New Roman" w:hAnsi="Times New Roman" w:cs="Times New Roman"/>
          <w:sz w:val="24"/>
          <w:szCs w:val="24"/>
        </w:rPr>
        <w:t xml:space="preserve">i et al, 2017). </w:t>
      </w:r>
      <w:r w:rsidR="00E95B12" w:rsidRPr="00502891">
        <w:rPr>
          <w:rFonts w:ascii="Times New Roman" w:hAnsi="Times New Roman" w:cs="Times New Roman"/>
          <w:sz w:val="24"/>
          <w:szCs w:val="24"/>
        </w:rPr>
        <w:t xml:space="preserve">The kidney is an important body organ that controls toxins in the blood and keeps it clean and fresh. Since blood passé through the entire body, organ and organ systems especially the heart and circulatory system may develop problems stated earlier. Romagnani </w:t>
      </w:r>
      <w:r w:rsidRPr="00502891">
        <w:rPr>
          <w:rFonts w:ascii="Times New Roman" w:hAnsi="Times New Roman" w:cs="Times New Roman"/>
          <w:sz w:val="24"/>
          <w:szCs w:val="24"/>
        </w:rPr>
        <w:t>cites that if the patient needs to receive renal replacement</w:t>
      </w:r>
      <w:r w:rsidR="00E95B12" w:rsidRPr="00502891">
        <w:rPr>
          <w:rFonts w:ascii="Times New Roman" w:hAnsi="Times New Roman" w:cs="Times New Roman"/>
          <w:sz w:val="24"/>
          <w:szCs w:val="24"/>
        </w:rPr>
        <w:t xml:space="preserve"> therapy to attend to complications, the quality of life and cardiovascular health may be greatly impacted. The best treatment for CKD is blood dialysis and kidney transplant as discussed by Romagnani. </w:t>
      </w:r>
    </w:p>
    <w:p w14:paraId="15154A09" w14:textId="77777777" w:rsidR="00512C9E" w:rsidRPr="00B36534" w:rsidRDefault="0070109C" w:rsidP="00502891">
      <w:pPr>
        <w:pStyle w:val="ListParagraph"/>
        <w:numPr>
          <w:ilvl w:val="0"/>
          <w:numId w:val="1"/>
        </w:numPr>
        <w:spacing w:line="480" w:lineRule="auto"/>
        <w:rPr>
          <w:rFonts w:ascii="Times New Roman" w:hAnsi="Times New Roman" w:cs="Times New Roman"/>
          <w:b/>
          <w:sz w:val="24"/>
          <w:szCs w:val="24"/>
        </w:rPr>
      </w:pPr>
      <w:r w:rsidRPr="00B36534">
        <w:rPr>
          <w:rFonts w:ascii="Times New Roman" w:hAnsi="Times New Roman" w:cs="Times New Roman"/>
          <w:b/>
          <w:sz w:val="24"/>
          <w:szCs w:val="24"/>
        </w:rPr>
        <w:t>What other laboratory data besides urine output should be collected to evaluate JS’s renal function?</w:t>
      </w:r>
    </w:p>
    <w:p w14:paraId="6CC5E8C0" w14:textId="77777777" w:rsidR="008165E7" w:rsidRPr="00502891" w:rsidRDefault="0070109C" w:rsidP="00502891">
      <w:pPr>
        <w:spacing w:line="480" w:lineRule="auto"/>
        <w:ind w:firstLine="720"/>
        <w:rPr>
          <w:rFonts w:ascii="Times New Roman" w:hAnsi="Times New Roman" w:cs="Times New Roman"/>
          <w:sz w:val="24"/>
          <w:szCs w:val="24"/>
        </w:rPr>
      </w:pPr>
      <w:r w:rsidRPr="00502891">
        <w:rPr>
          <w:rFonts w:ascii="Times New Roman" w:hAnsi="Times New Roman" w:cs="Times New Roman"/>
          <w:sz w:val="24"/>
          <w:szCs w:val="24"/>
        </w:rPr>
        <w:t>Besides urine outposts, the renal function scan is evaluated by estimating the rate of glomerular filtration and check for prote</w:t>
      </w:r>
      <w:r w:rsidRPr="00502891">
        <w:rPr>
          <w:rFonts w:ascii="Times New Roman" w:hAnsi="Times New Roman" w:cs="Times New Roman"/>
          <w:sz w:val="24"/>
          <w:szCs w:val="24"/>
        </w:rPr>
        <w:t xml:space="preserve">inuria. According to (Badyal et al, 2019), thyroid hormones can be used to cause major renal function changes. The research showed that reduce </w:t>
      </w:r>
      <w:r w:rsidRPr="00502891">
        <w:rPr>
          <w:rFonts w:ascii="Times New Roman" w:hAnsi="Times New Roman" w:cs="Times New Roman"/>
          <w:sz w:val="24"/>
          <w:szCs w:val="24"/>
        </w:rPr>
        <w:lastRenderedPageBreak/>
        <w:t>renal blood and plasma gush result from the drop in cardiac productivity and raised renal vasoconstriction</w:t>
      </w:r>
    </w:p>
    <w:p w14:paraId="7F7EF167" w14:textId="77777777" w:rsidR="00512C9E" w:rsidRPr="00B36534" w:rsidRDefault="0070109C" w:rsidP="00502891">
      <w:pPr>
        <w:pStyle w:val="ListParagraph"/>
        <w:numPr>
          <w:ilvl w:val="0"/>
          <w:numId w:val="1"/>
        </w:numPr>
        <w:spacing w:line="480" w:lineRule="auto"/>
        <w:rPr>
          <w:rFonts w:ascii="Times New Roman" w:hAnsi="Times New Roman" w:cs="Times New Roman"/>
          <w:b/>
          <w:sz w:val="24"/>
          <w:szCs w:val="24"/>
        </w:rPr>
      </w:pPr>
      <w:r w:rsidRPr="00B36534">
        <w:rPr>
          <w:rFonts w:ascii="Times New Roman" w:hAnsi="Times New Roman" w:cs="Times New Roman"/>
          <w:b/>
          <w:sz w:val="24"/>
          <w:szCs w:val="24"/>
        </w:rPr>
        <w:t xml:space="preserve">If JS’s renal </w:t>
      </w:r>
      <w:r w:rsidR="00AE2E9C" w:rsidRPr="00B36534">
        <w:rPr>
          <w:rFonts w:ascii="Times New Roman" w:hAnsi="Times New Roman" w:cs="Times New Roman"/>
          <w:b/>
          <w:sz w:val="24"/>
          <w:szCs w:val="24"/>
        </w:rPr>
        <w:t>function continues</w:t>
      </w:r>
      <w:r w:rsidRPr="00B36534">
        <w:rPr>
          <w:rFonts w:ascii="Times New Roman" w:hAnsi="Times New Roman" w:cs="Times New Roman"/>
          <w:b/>
          <w:sz w:val="24"/>
          <w:szCs w:val="24"/>
        </w:rPr>
        <w:t xml:space="preserve"> to be diminished without any improvement, what could be the subsequent stages of his renal disorder? </w:t>
      </w:r>
    </w:p>
    <w:p w14:paraId="43FFECBC" w14:textId="77777777" w:rsidR="008165E7" w:rsidRPr="00502891" w:rsidRDefault="0070109C" w:rsidP="00502891">
      <w:pPr>
        <w:spacing w:line="480" w:lineRule="auto"/>
        <w:ind w:firstLine="720"/>
        <w:rPr>
          <w:rFonts w:ascii="Times New Roman" w:hAnsi="Times New Roman" w:cs="Times New Roman"/>
          <w:sz w:val="24"/>
          <w:szCs w:val="24"/>
        </w:rPr>
      </w:pPr>
      <w:r w:rsidRPr="00502891">
        <w:rPr>
          <w:rFonts w:ascii="Times New Roman" w:hAnsi="Times New Roman" w:cs="Times New Roman"/>
          <w:sz w:val="24"/>
          <w:szCs w:val="24"/>
        </w:rPr>
        <w:t>If the patient's health continues to diminish, the kidney functions may be severely reduced, causing jaundice. Further co</w:t>
      </w:r>
      <w:r w:rsidRPr="00502891">
        <w:rPr>
          <w:rFonts w:ascii="Times New Roman" w:hAnsi="Times New Roman" w:cs="Times New Roman"/>
          <w:sz w:val="24"/>
          <w:szCs w:val="24"/>
        </w:rPr>
        <w:t xml:space="preserve">mplications result to complete failure that requires a transplant </w:t>
      </w:r>
      <w:r w:rsidR="003E5FAC" w:rsidRPr="00502891">
        <w:rPr>
          <w:rFonts w:ascii="Times New Roman" w:hAnsi="Times New Roman" w:cs="Times New Roman"/>
          <w:sz w:val="24"/>
          <w:szCs w:val="24"/>
        </w:rPr>
        <w:t xml:space="preserve">and blood </w:t>
      </w:r>
      <w:r w:rsidRPr="00502891">
        <w:rPr>
          <w:rFonts w:ascii="Times New Roman" w:hAnsi="Times New Roman" w:cs="Times New Roman"/>
          <w:sz w:val="24"/>
          <w:szCs w:val="24"/>
        </w:rPr>
        <w:t xml:space="preserve">dialysis for the survival of the patient. </w:t>
      </w:r>
      <w:r w:rsidR="003E5FAC" w:rsidRPr="00502891">
        <w:rPr>
          <w:rFonts w:ascii="Times New Roman" w:hAnsi="Times New Roman" w:cs="Times New Roman"/>
          <w:sz w:val="24"/>
          <w:szCs w:val="24"/>
        </w:rPr>
        <w:t>Failure of dialysis and transplant results in death due to related cardiac problems.</w:t>
      </w:r>
    </w:p>
    <w:p w14:paraId="4C29CCED" w14:textId="77777777" w:rsidR="00740292" w:rsidRPr="00502891" w:rsidRDefault="00740292" w:rsidP="00502891">
      <w:pPr>
        <w:spacing w:line="480" w:lineRule="auto"/>
        <w:rPr>
          <w:rFonts w:ascii="Times New Roman" w:hAnsi="Times New Roman" w:cs="Times New Roman"/>
          <w:sz w:val="24"/>
          <w:szCs w:val="24"/>
        </w:rPr>
      </w:pPr>
    </w:p>
    <w:p w14:paraId="7AA777C3" w14:textId="77777777" w:rsidR="00740292" w:rsidRPr="00502891" w:rsidRDefault="00740292" w:rsidP="00502891">
      <w:pPr>
        <w:spacing w:line="480" w:lineRule="auto"/>
        <w:rPr>
          <w:rFonts w:ascii="Times New Roman" w:hAnsi="Times New Roman" w:cs="Times New Roman"/>
          <w:sz w:val="24"/>
          <w:szCs w:val="24"/>
        </w:rPr>
      </w:pPr>
    </w:p>
    <w:p w14:paraId="05AA619D" w14:textId="77777777" w:rsidR="00502891" w:rsidRPr="00502891" w:rsidRDefault="0070109C" w:rsidP="00502891">
      <w:pPr>
        <w:spacing w:line="480" w:lineRule="auto"/>
        <w:rPr>
          <w:rFonts w:ascii="Times New Roman" w:hAnsi="Times New Roman" w:cs="Times New Roman"/>
          <w:sz w:val="24"/>
          <w:szCs w:val="24"/>
        </w:rPr>
      </w:pPr>
      <w:r w:rsidRPr="00502891">
        <w:rPr>
          <w:rFonts w:ascii="Times New Roman" w:hAnsi="Times New Roman" w:cs="Times New Roman"/>
          <w:sz w:val="24"/>
          <w:szCs w:val="24"/>
        </w:rPr>
        <w:br w:type="page"/>
      </w:r>
    </w:p>
    <w:p w14:paraId="746F7B8E" w14:textId="77777777" w:rsidR="00740292" w:rsidRPr="00502891" w:rsidRDefault="0070109C" w:rsidP="006D1B3C">
      <w:pPr>
        <w:spacing w:line="480" w:lineRule="auto"/>
        <w:jc w:val="center"/>
        <w:rPr>
          <w:rFonts w:ascii="Times New Roman" w:hAnsi="Times New Roman" w:cs="Times New Roman"/>
          <w:b/>
          <w:sz w:val="24"/>
          <w:szCs w:val="24"/>
        </w:rPr>
      </w:pPr>
      <w:r w:rsidRPr="00502891">
        <w:rPr>
          <w:rFonts w:ascii="Times New Roman" w:hAnsi="Times New Roman" w:cs="Times New Roman"/>
          <w:b/>
          <w:sz w:val="24"/>
          <w:szCs w:val="24"/>
        </w:rPr>
        <w:lastRenderedPageBreak/>
        <w:t>References</w:t>
      </w:r>
    </w:p>
    <w:p w14:paraId="73E3E746" w14:textId="77777777" w:rsidR="00502891" w:rsidRPr="00502891" w:rsidRDefault="0070109C" w:rsidP="00502891">
      <w:pPr>
        <w:spacing w:line="480" w:lineRule="auto"/>
        <w:ind w:left="720" w:hanging="720"/>
        <w:rPr>
          <w:rFonts w:ascii="Times New Roman" w:hAnsi="Times New Roman" w:cs="Times New Roman"/>
          <w:sz w:val="24"/>
          <w:szCs w:val="24"/>
        </w:rPr>
      </w:pPr>
      <w:r w:rsidRPr="00502891">
        <w:rPr>
          <w:rFonts w:ascii="Times New Roman" w:hAnsi="Times New Roman" w:cs="Times New Roman"/>
          <w:sz w:val="24"/>
          <w:szCs w:val="24"/>
        </w:rPr>
        <w:t xml:space="preserve">Badyal, A., Kumar, S., &amp; </w:t>
      </w:r>
      <w:r w:rsidRPr="00502891">
        <w:rPr>
          <w:rFonts w:ascii="Times New Roman" w:hAnsi="Times New Roman" w:cs="Times New Roman"/>
          <w:sz w:val="24"/>
          <w:szCs w:val="24"/>
        </w:rPr>
        <w:t>Chander, K. (2019). Evaluation of renal function in subclinical and overt hypothyroidism. International Journal of Research in Medical Sciences, 7(5), 1520.</w:t>
      </w:r>
    </w:p>
    <w:p w14:paraId="092C6FD4" w14:textId="77777777" w:rsidR="00502891" w:rsidRPr="00502891" w:rsidRDefault="0070109C" w:rsidP="00502891">
      <w:pPr>
        <w:spacing w:line="480" w:lineRule="auto"/>
        <w:ind w:left="720" w:hanging="720"/>
        <w:rPr>
          <w:rFonts w:ascii="Times New Roman" w:hAnsi="Times New Roman" w:cs="Times New Roman"/>
          <w:sz w:val="24"/>
          <w:szCs w:val="24"/>
        </w:rPr>
      </w:pPr>
      <w:r w:rsidRPr="00502891">
        <w:rPr>
          <w:rFonts w:ascii="Times New Roman" w:hAnsi="Times New Roman" w:cs="Times New Roman"/>
          <w:sz w:val="24"/>
          <w:szCs w:val="24"/>
        </w:rPr>
        <w:t>Romagnani, P., Remuzzi, G., Glassock, R., Levin, A., Jager, K. J., Tonelli, M., ... &amp; Anders, H. J.</w:t>
      </w:r>
      <w:r w:rsidRPr="00502891">
        <w:rPr>
          <w:rFonts w:ascii="Times New Roman" w:hAnsi="Times New Roman" w:cs="Times New Roman"/>
          <w:sz w:val="24"/>
          <w:szCs w:val="24"/>
        </w:rPr>
        <w:t xml:space="preserve"> (2017). Chronic kidney disease. Nature reviews Disease primers, 3(1), 1-24.</w:t>
      </w:r>
    </w:p>
    <w:p w14:paraId="08CAD430" w14:textId="77777777" w:rsidR="00740292" w:rsidRPr="00502891" w:rsidRDefault="00740292" w:rsidP="00502891">
      <w:pPr>
        <w:spacing w:line="480" w:lineRule="auto"/>
        <w:rPr>
          <w:rFonts w:ascii="Times New Roman" w:hAnsi="Times New Roman" w:cs="Times New Roman"/>
          <w:sz w:val="24"/>
          <w:szCs w:val="24"/>
        </w:rPr>
      </w:pPr>
    </w:p>
    <w:sectPr w:rsidR="00740292" w:rsidRPr="00502891" w:rsidSect="006D1B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157FC" w14:textId="77777777" w:rsidR="0070109C" w:rsidRDefault="0070109C">
      <w:pPr>
        <w:spacing w:after="0" w:line="240" w:lineRule="auto"/>
      </w:pPr>
      <w:r>
        <w:separator/>
      </w:r>
    </w:p>
  </w:endnote>
  <w:endnote w:type="continuationSeparator" w:id="0">
    <w:p w14:paraId="4F4499F6" w14:textId="77777777" w:rsidR="0070109C" w:rsidRDefault="0070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F44EC" w14:textId="77777777" w:rsidR="0070109C" w:rsidRDefault="0070109C">
      <w:pPr>
        <w:spacing w:after="0" w:line="240" w:lineRule="auto"/>
      </w:pPr>
      <w:r>
        <w:separator/>
      </w:r>
    </w:p>
  </w:footnote>
  <w:footnote w:type="continuationSeparator" w:id="0">
    <w:p w14:paraId="15663F87" w14:textId="77777777" w:rsidR="0070109C" w:rsidRDefault="00701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950563"/>
      <w:docPartObj>
        <w:docPartGallery w:val="Page Numbers (Top of Page)"/>
        <w:docPartUnique/>
      </w:docPartObj>
    </w:sdtPr>
    <w:sdtEndPr/>
    <w:sdtContent>
      <w:p w14:paraId="0C79285A" w14:textId="582D5339" w:rsidR="00502891" w:rsidRDefault="006D1B3C">
        <w:pPr>
          <w:pStyle w:val="Header"/>
          <w:jc w:val="right"/>
        </w:pPr>
        <w:r>
          <w:t xml:space="preserve">RENAL FAILURE                                                                                                                                                              </w:t>
        </w:r>
        <w:r w:rsidR="00B36534">
          <w:fldChar w:fldCharType="begin"/>
        </w:r>
        <w:r w:rsidR="0070109C">
          <w:instrText xml:space="preserve"> PAGE   \* MERGEFORMAT </w:instrText>
        </w:r>
        <w:r w:rsidR="00B36534">
          <w:fldChar w:fldCharType="separate"/>
        </w:r>
        <w:r w:rsidR="00B36534">
          <w:rPr>
            <w:noProof/>
          </w:rPr>
          <w:t>4</w:t>
        </w:r>
        <w:r w:rsidR="00B36534">
          <w:rPr>
            <w:noProof/>
          </w:rPr>
          <w:fldChar w:fldCharType="end"/>
        </w:r>
      </w:p>
    </w:sdtContent>
  </w:sdt>
  <w:p w14:paraId="1F0DB03B" w14:textId="77777777" w:rsidR="00502891" w:rsidRDefault="00502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ECB02" w14:textId="668679BE" w:rsidR="00502891" w:rsidRPr="00502891" w:rsidRDefault="0070109C" w:rsidP="00502891">
    <w:pPr>
      <w:rPr>
        <w:rFonts w:ascii="Times New Roman" w:hAnsi="Times New Roman" w:cs="Times New Roman"/>
        <w:sz w:val="24"/>
      </w:rPr>
    </w:pPr>
    <w:r w:rsidRPr="00502891">
      <w:rPr>
        <w:rFonts w:ascii="Times New Roman" w:hAnsi="Times New Roman" w:cs="Times New Roman"/>
        <w:sz w:val="24"/>
      </w:rPr>
      <w:t>Running Head: RENAL FAILURE</w:t>
    </w:r>
    <w:r w:rsidR="006D1B3C">
      <w:rPr>
        <w:rFonts w:ascii="Times New Roman" w:hAnsi="Times New Roman" w:cs="Times New Roman"/>
        <w:sz w:val="24"/>
      </w:rPr>
      <w:t xml:space="preserve">                                                                                                 1</w:t>
    </w:r>
  </w:p>
  <w:p w14:paraId="27FEFF0B" w14:textId="77777777" w:rsidR="00502891" w:rsidRDefault="005028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E33DE"/>
    <w:multiLevelType w:val="hybridMultilevel"/>
    <w:tmpl w:val="CA942A14"/>
    <w:lvl w:ilvl="0" w:tplc="91141D4A">
      <w:start w:val="1"/>
      <w:numFmt w:val="decimal"/>
      <w:lvlText w:val="%1."/>
      <w:lvlJc w:val="left"/>
      <w:pPr>
        <w:ind w:left="720" w:hanging="360"/>
      </w:pPr>
      <w:rPr>
        <w:rFonts w:hint="default"/>
      </w:rPr>
    </w:lvl>
    <w:lvl w:ilvl="1" w:tplc="F9EC8366" w:tentative="1">
      <w:start w:val="1"/>
      <w:numFmt w:val="lowerLetter"/>
      <w:lvlText w:val="%2."/>
      <w:lvlJc w:val="left"/>
      <w:pPr>
        <w:ind w:left="1440" w:hanging="360"/>
      </w:pPr>
    </w:lvl>
    <w:lvl w:ilvl="2" w:tplc="6E8C83CC" w:tentative="1">
      <w:start w:val="1"/>
      <w:numFmt w:val="lowerRoman"/>
      <w:lvlText w:val="%3."/>
      <w:lvlJc w:val="right"/>
      <w:pPr>
        <w:ind w:left="2160" w:hanging="180"/>
      </w:pPr>
    </w:lvl>
    <w:lvl w:ilvl="3" w:tplc="B4A0D2AC" w:tentative="1">
      <w:start w:val="1"/>
      <w:numFmt w:val="decimal"/>
      <w:lvlText w:val="%4."/>
      <w:lvlJc w:val="left"/>
      <w:pPr>
        <w:ind w:left="2880" w:hanging="360"/>
      </w:pPr>
    </w:lvl>
    <w:lvl w:ilvl="4" w:tplc="9EE68FFA" w:tentative="1">
      <w:start w:val="1"/>
      <w:numFmt w:val="lowerLetter"/>
      <w:lvlText w:val="%5."/>
      <w:lvlJc w:val="left"/>
      <w:pPr>
        <w:ind w:left="3600" w:hanging="360"/>
      </w:pPr>
    </w:lvl>
    <w:lvl w:ilvl="5" w:tplc="F94C7F00" w:tentative="1">
      <w:start w:val="1"/>
      <w:numFmt w:val="lowerRoman"/>
      <w:lvlText w:val="%6."/>
      <w:lvlJc w:val="right"/>
      <w:pPr>
        <w:ind w:left="4320" w:hanging="180"/>
      </w:pPr>
    </w:lvl>
    <w:lvl w:ilvl="6" w:tplc="C85C2E1C" w:tentative="1">
      <w:start w:val="1"/>
      <w:numFmt w:val="decimal"/>
      <w:lvlText w:val="%7."/>
      <w:lvlJc w:val="left"/>
      <w:pPr>
        <w:ind w:left="5040" w:hanging="360"/>
      </w:pPr>
    </w:lvl>
    <w:lvl w:ilvl="7" w:tplc="2C8A1598" w:tentative="1">
      <w:start w:val="1"/>
      <w:numFmt w:val="lowerLetter"/>
      <w:lvlText w:val="%8."/>
      <w:lvlJc w:val="left"/>
      <w:pPr>
        <w:ind w:left="5760" w:hanging="360"/>
      </w:pPr>
    </w:lvl>
    <w:lvl w:ilvl="8" w:tplc="EAA676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C9E"/>
    <w:rsid w:val="000F3C37"/>
    <w:rsid w:val="00205A92"/>
    <w:rsid w:val="003E5FAC"/>
    <w:rsid w:val="004451BE"/>
    <w:rsid w:val="004D319D"/>
    <w:rsid w:val="00502891"/>
    <w:rsid w:val="00512C9E"/>
    <w:rsid w:val="00582137"/>
    <w:rsid w:val="006D1B3C"/>
    <w:rsid w:val="0070109C"/>
    <w:rsid w:val="00740292"/>
    <w:rsid w:val="008165E7"/>
    <w:rsid w:val="008448D7"/>
    <w:rsid w:val="00AE2E9C"/>
    <w:rsid w:val="00B36534"/>
    <w:rsid w:val="00C9049C"/>
    <w:rsid w:val="00E95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B2A8E"/>
  <w15:docId w15:val="{E0F1EE6B-7E44-4CDC-AC66-0014D0DA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C9E"/>
    <w:pPr>
      <w:ind w:left="720"/>
      <w:contextualSpacing/>
    </w:pPr>
  </w:style>
  <w:style w:type="paragraph" w:styleId="Header">
    <w:name w:val="header"/>
    <w:basedOn w:val="Normal"/>
    <w:link w:val="HeaderChar"/>
    <w:uiPriority w:val="99"/>
    <w:unhideWhenUsed/>
    <w:rsid w:val="00502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891"/>
  </w:style>
  <w:style w:type="paragraph" w:styleId="Footer">
    <w:name w:val="footer"/>
    <w:basedOn w:val="Normal"/>
    <w:link w:val="FooterChar"/>
    <w:uiPriority w:val="99"/>
    <w:unhideWhenUsed/>
    <w:rsid w:val="00502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2020-09-23T12:30:00Z</dcterms:created>
  <dcterms:modified xsi:type="dcterms:W3CDTF">2020-09-23T12:30:00Z</dcterms:modified>
</cp:coreProperties>
</file>